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D015" w14:textId="77777777" w:rsidR="00110CC5" w:rsidRDefault="00110CC5" w:rsidP="00110CC5">
      <w:pPr>
        <w:jc w:val="center"/>
        <w:rPr>
          <w:b/>
          <w:sz w:val="24"/>
          <w:szCs w:val="24"/>
        </w:rPr>
      </w:pPr>
      <w:r>
        <w:rPr>
          <w:noProof/>
        </w:rPr>
        <mc:AlternateContent>
          <mc:Choice Requires="wps">
            <w:drawing>
              <wp:anchor distT="0" distB="0" distL="114300" distR="114300" simplePos="0" relativeHeight="251659264" behindDoc="0" locked="0" layoutInCell="1" allowOverlap="1" wp14:anchorId="355A8C4C" wp14:editId="77FB5C03">
                <wp:simplePos x="0" y="0"/>
                <wp:positionH relativeFrom="margin">
                  <wp:posOffset>40005</wp:posOffset>
                </wp:positionH>
                <wp:positionV relativeFrom="paragraph">
                  <wp:posOffset>2391410</wp:posOffset>
                </wp:positionV>
                <wp:extent cx="5994400" cy="4127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E8F90" w14:textId="3CC599D7" w:rsidR="00110CC5" w:rsidRDefault="00110CC5" w:rsidP="00110CC5">
                            <w:pPr>
                              <w:jc w:val="center"/>
                              <w:rPr>
                                <w:rFonts w:ascii="Eras Demi ITC" w:hAnsi="Eras Demi ITC" w:cs="Arial"/>
                                <w:b/>
                                <w:sz w:val="30"/>
                                <w:szCs w:val="30"/>
                                <w:u w:val="thick" w:color="FFC000"/>
                              </w:rPr>
                            </w:pPr>
                            <w:r>
                              <w:rPr>
                                <w:rFonts w:ascii="Eras Demi ITC" w:hAnsi="Eras Demi ITC" w:cs="Arial"/>
                                <w:b/>
                                <w:sz w:val="32"/>
                                <w:szCs w:val="32"/>
                                <w:u w:val="thick" w:color="FFC000"/>
                              </w:rPr>
                              <w:t xml:space="preserve">Membership Statistics </w:t>
                            </w:r>
                            <w:r w:rsidR="00524B5E">
                              <w:rPr>
                                <w:rFonts w:ascii="Eras Demi ITC" w:hAnsi="Eras Demi ITC" w:cs="Arial"/>
                                <w:b/>
                                <w:sz w:val="32"/>
                                <w:szCs w:val="32"/>
                                <w:u w:val="thick" w:color="FFC000"/>
                              </w:rPr>
                              <w:t xml:space="preserve">Guidelines </w:t>
                            </w:r>
                            <w:r>
                              <w:rPr>
                                <w:rFonts w:ascii="Eras Demi ITC" w:hAnsi="Eras Demi ITC" w:cs="Arial"/>
                                <w:b/>
                                <w:sz w:val="30"/>
                                <w:szCs w:val="30"/>
                                <w:u w:val="thick" w:color="FFC000"/>
                              </w:rPr>
                              <w:t>20</w:t>
                            </w:r>
                            <w:r w:rsidR="003D5693">
                              <w:rPr>
                                <w:rFonts w:ascii="Eras Demi ITC" w:hAnsi="Eras Demi ITC" w:cs="Arial"/>
                                <w:b/>
                                <w:sz w:val="30"/>
                                <w:szCs w:val="30"/>
                                <w:u w:val="thick" w:color="FFC00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A8C4C" id="_x0000_t202" coordsize="21600,21600" o:spt="202" path="m,l,21600r21600,l21600,xe">
                <v:stroke joinstyle="miter"/>
                <v:path gradientshapeok="t" o:connecttype="rect"/>
              </v:shapetype>
              <v:shape id="Text Box 12" o:spid="_x0000_s1026" type="#_x0000_t202" style="position:absolute;left:0;text-align:left;margin-left:3.15pt;margin-top:188.3pt;width:472pt;height: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" filled="f" stroked="f">
                <v:textbox>
                  <w:txbxContent>
                    <w:p w14:paraId="0A8E8F90" w14:textId="3CC599D7" w:rsidR="00110CC5" w:rsidRDefault="00110CC5" w:rsidP="00110CC5">
                      <w:pPr>
                        <w:jc w:val="center"/>
                        <w:rPr>
                          <w:rFonts w:ascii="Eras Demi ITC" w:hAnsi="Eras Demi ITC" w:cs="Arial"/>
                          <w:b/>
                          <w:sz w:val="30"/>
                          <w:szCs w:val="30"/>
                          <w:u w:val="thick" w:color="FFC000"/>
                        </w:rPr>
                      </w:pPr>
                      <w:r>
                        <w:rPr>
                          <w:rFonts w:ascii="Eras Demi ITC" w:hAnsi="Eras Demi ITC" w:cs="Arial"/>
                          <w:b/>
                          <w:sz w:val="32"/>
                          <w:szCs w:val="32"/>
                          <w:u w:val="thick" w:color="FFC000"/>
                        </w:rPr>
                        <w:t xml:space="preserve">Membership Statistics </w:t>
                      </w:r>
                      <w:r w:rsidR="00524B5E">
                        <w:rPr>
                          <w:rFonts w:ascii="Eras Demi ITC" w:hAnsi="Eras Demi ITC" w:cs="Arial"/>
                          <w:b/>
                          <w:sz w:val="32"/>
                          <w:szCs w:val="32"/>
                          <w:u w:val="thick" w:color="FFC000"/>
                        </w:rPr>
                        <w:t xml:space="preserve">Guidelines </w:t>
                      </w:r>
                      <w:r>
                        <w:rPr>
                          <w:rFonts w:ascii="Eras Demi ITC" w:hAnsi="Eras Demi ITC" w:cs="Arial"/>
                          <w:b/>
                          <w:sz w:val="30"/>
                          <w:szCs w:val="30"/>
                          <w:u w:val="thick" w:color="FFC000"/>
                        </w:rPr>
                        <w:t>20</w:t>
                      </w:r>
                      <w:r w:rsidR="003D5693">
                        <w:rPr>
                          <w:rFonts w:ascii="Eras Demi ITC" w:hAnsi="Eras Demi ITC" w:cs="Arial"/>
                          <w:b/>
                          <w:sz w:val="30"/>
                          <w:szCs w:val="30"/>
                          <w:u w:val="thick" w:color="FFC000"/>
                        </w:rPr>
                        <w:t>20</w:t>
                      </w:r>
                    </w:p>
                  </w:txbxContent>
                </v:textbox>
                <w10:wrap anchorx="margin"/>
              </v:shape>
            </w:pict>
          </mc:Fallback>
        </mc:AlternateContent>
      </w:r>
      <w:r>
        <w:rPr>
          <w:noProof/>
        </w:rPr>
        <w:drawing>
          <wp:anchor distT="0" distB="0" distL="114300" distR="114300" simplePos="0" relativeHeight="251660288" behindDoc="0" locked="0" layoutInCell="1" allowOverlap="1" wp14:anchorId="3AB9619E" wp14:editId="74E2BF97">
            <wp:simplePos x="0" y="0"/>
            <wp:positionH relativeFrom="margin">
              <wp:posOffset>1203325</wp:posOffset>
            </wp:positionH>
            <wp:positionV relativeFrom="paragraph">
              <wp:posOffset>0</wp:posOffset>
            </wp:positionV>
            <wp:extent cx="3656965" cy="2238375"/>
            <wp:effectExtent l="0" t="0" r="635" b="9525"/>
            <wp:wrapTopAndBottom/>
            <wp:docPr id="1" name="Picture 1" descr="UCANZ we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ANZ wesi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6965" cy="2238375"/>
                    </a:xfrm>
                    <a:prstGeom prst="rect">
                      <a:avLst/>
                    </a:prstGeom>
                    <a:noFill/>
                  </pic:spPr>
                </pic:pic>
              </a:graphicData>
            </a:graphic>
            <wp14:sizeRelH relativeFrom="page">
              <wp14:pctWidth>0</wp14:pctWidth>
            </wp14:sizeRelH>
            <wp14:sizeRelV relativeFrom="page">
              <wp14:pctHeight>0</wp14:pctHeight>
            </wp14:sizeRelV>
          </wp:anchor>
        </w:drawing>
      </w:r>
    </w:p>
    <w:p w14:paraId="71C4AAD0" w14:textId="77777777" w:rsidR="00110CC5" w:rsidRDefault="00110CC5" w:rsidP="00110CC5">
      <w:pPr>
        <w:pStyle w:val="Default"/>
        <w:ind w:left="-284"/>
        <w:rPr>
          <w:rFonts w:ascii="Times New Roman" w:eastAsia="SimSun" w:hAnsi="Times New Roman" w:cs="Times New Roman"/>
          <w:noProof/>
          <w:lang w:eastAsia="en-NZ"/>
        </w:rPr>
      </w:pPr>
    </w:p>
    <w:p w14:paraId="20D9F110" w14:textId="77777777" w:rsidR="00110CC5" w:rsidRDefault="00110CC5" w:rsidP="00110CC5">
      <w:pPr>
        <w:pStyle w:val="Default"/>
        <w:ind w:left="-284"/>
        <w:rPr>
          <w:b/>
          <w:bCs/>
          <w:color w:val="auto"/>
          <w:sz w:val="23"/>
          <w:szCs w:val="23"/>
        </w:rPr>
      </w:pPr>
    </w:p>
    <w:p w14:paraId="6401C442" w14:textId="77777777" w:rsidR="00110CC5" w:rsidRDefault="00110CC5" w:rsidP="00110CC5">
      <w:pPr>
        <w:pStyle w:val="Default"/>
        <w:rPr>
          <w:b/>
          <w:bCs/>
          <w:color w:val="auto"/>
          <w:sz w:val="20"/>
          <w:szCs w:val="20"/>
        </w:rPr>
      </w:pPr>
    </w:p>
    <w:p w14:paraId="32D302D3" w14:textId="77777777" w:rsidR="00110CC5" w:rsidRDefault="00110CC5" w:rsidP="00110CC5">
      <w:pPr>
        <w:pStyle w:val="Default"/>
        <w:rPr>
          <w:color w:val="auto"/>
          <w:sz w:val="20"/>
          <w:szCs w:val="20"/>
        </w:rPr>
      </w:pPr>
      <w:r>
        <w:rPr>
          <w:b/>
          <w:bCs/>
          <w:color w:val="auto"/>
          <w:sz w:val="20"/>
          <w:szCs w:val="20"/>
        </w:rPr>
        <w:t xml:space="preserve">PURPOSE </w:t>
      </w:r>
    </w:p>
    <w:p w14:paraId="5276D451" w14:textId="77777777" w:rsidR="0046110D" w:rsidRDefault="00110CC5" w:rsidP="00110CC5">
      <w:pPr>
        <w:pStyle w:val="Default"/>
        <w:jc w:val="both"/>
        <w:rPr>
          <w:color w:val="auto"/>
          <w:sz w:val="20"/>
          <w:szCs w:val="20"/>
        </w:rPr>
      </w:pPr>
      <w:r>
        <w:rPr>
          <w:color w:val="auto"/>
          <w:sz w:val="20"/>
          <w:szCs w:val="20"/>
        </w:rPr>
        <w:t xml:space="preserve">Each year we gather statistical information. This information is used to help churches, regional </w:t>
      </w:r>
      <w:proofErr w:type="gramStart"/>
      <w:r>
        <w:rPr>
          <w:color w:val="auto"/>
          <w:sz w:val="20"/>
          <w:szCs w:val="20"/>
        </w:rPr>
        <w:t>courts</w:t>
      </w:r>
      <w:proofErr w:type="gramEnd"/>
      <w:r>
        <w:rPr>
          <w:color w:val="auto"/>
          <w:sz w:val="20"/>
          <w:szCs w:val="20"/>
        </w:rPr>
        <w:t xml:space="preserve"> and national bodies in making decisions for mission and in providing an equitable assessment of contributions to be made regionally and nationally. The statistics provide a snapshot of the church’s life and mission during June. You are encouraged to keep statistics throughout the year to inform your congregation’s mission. </w:t>
      </w:r>
    </w:p>
    <w:p w14:paraId="49D716A1" w14:textId="77777777" w:rsidR="0046110D" w:rsidRDefault="0046110D" w:rsidP="00110CC5">
      <w:pPr>
        <w:pStyle w:val="Default"/>
        <w:jc w:val="both"/>
        <w:rPr>
          <w:color w:val="auto"/>
          <w:sz w:val="20"/>
          <w:szCs w:val="20"/>
        </w:rPr>
      </w:pPr>
    </w:p>
    <w:p w14:paraId="6420333D" w14:textId="4BD5935D" w:rsidR="00110CC5" w:rsidRDefault="00110CC5" w:rsidP="00110CC5">
      <w:pPr>
        <w:pStyle w:val="Default"/>
        <w:jc w:val="both"/>
        <w:rPr>
          <w:color w:val="auto"/>
          <w:sz w:val="20"/>
          <w:szCs w:val="20"/>
        </w:rPr>
      </w:pPr>
      <w:r>
        <w:rPr>
          <w:color w:val="auto"/>
          <w:sz w:val="20"/>
          <w:szCs w:val="20"/>
        </w:rPr>
        <w:t>Where there is more than one congregation in the Local Church, a consolidated return only is required.</w:t>
      </w:r>
    </w:p>
    <w:p w14:paraId="425A9C27" w14:textId="77777777" w:rsidR="00110CC5" w:rsidRDefault="00110CC5" w:rsidP="00110CC5">
      <w:pPr>
        <w:pStyle w:val="Default"/>
        <w:rPr>
          <w:color w:val="auto"/>
          <w:sz w:val="20"/>
          <w:szCs w:val="20"/>
        </w:rPr>
      </w:pPr>
      <w:r>
        <w:rPr>
          <w:b/>
          <w:bCs/>
          <w:color w:val="auto"/>
          <w:sz w:val="20"/>
          <w:szCs w:val="20"/>
        </w:rPr>
        <w:br/>
        <w:t xml:space="preserve">1. Membership </w:t>
      </w:r>
    </w:p>
    <w:p w14:paraId="29255AB6" w14:textId="77777777" w:rsidR="00110CC5" w:rsidRDefault="00110CC5" w:rsidP="00110CC5">
      <w:pPr>
        <w:pStyle w:val="Default"/>
        <w:jc w:val="both"/>
        <w:rPr>
          <w:color w:val="auto"/>
          <w:sz w:val="20"/>
          <w:szCs w:val="20"/>
        </w:rPr>
      </w:pPr>
      <w:r>
        <w:rPr>
          <w:color w:val="auto"/>
          <w:sz w:val="20"/>
          <w:szCs w:val="20"/>
        </w:rPr>
        <w:t xml:space="preserve">The Procedures for Cooperative Ventures Section 3.1 recognises members as being baptised persons who have professed their faith </w:t>
      </w:r>
      <w:r>
        <w:rPr>
          <w:i/>
          <w:iCs/>
          <w:color w:val="auto"/>
          <w:sz w:val="20"/>
          <w:szCs w:val="20"/>
        </w:rPr>
        <w:t xml:space="preserve">(normally through confirmation or baptism) </w:t>
      </w:r>
      <w:r>
        <w:rPr>
          <w:color w:val="auto"/>
          <w:sz w:val="20"/>
          <w:szCs w:val="20"/>
        </w:rPr>
        <w:t xml:space="preserve">and express their membership through participation in worship and financial support of a local church. </w:t>
      </w:r>
    </w:p>
    <w:p w14:paraId="1915CA17" w14:textId="77777777" w:rsidR="00110CC5" w:rsidRDefault="00110CC5" w:rsidP="00110CC5">
      <w:pPr>
        <w:pStyle w:val="Default"/>
        <w:rPr>
          <w:color w:val="auto"/>
          <w:sz w:val="20"/>
          <w:szCs w:val="20"/>
        </w:rPr>
      </w:pPr>
      <w:r>
        <w:rPr>
          <w:b/>
          <w:bCs/>
          <w:color w:val="auto"/>
          <w:sz w:val="20"/>
          <w:szCs w:val="20"/>
        </w:rPr>
        <w:br/>
        <w:t xml:space="preserve">Age of Members </w:t>
      </w:r>
    </w:p>
    <w:p w14:paraId="73F6A341" w14:textId="77777777" w:rsidR="00110CC5" w:rsidRDefault="00110CC5" w:rsidP="00110CC5">
      <w:pPr>
        <w:pStyle w:val="Default"/>
        <w:rPr>
          <w:color w:val="auto"/>
          <w:sz w:val="20"/>
          <w:szCs w:val="20"/>
        </w:rPr>
      </w:pPr>
      <w:r>
        <w:rPr>
          <w:color w:val="auto"/>
          <w:sz w:val="20"/>
          <w:szCs w:val="20"/>
        </w:rPr>
        <w:t>We realise how awkward this is to complete but for longer-term statistical purposes it is valuable. Since 2018 there has been added a category for age 80+</w:t>
      </w:r>
    </w:p>
    <w:p w14:paraId="57E1D8B7" w14:textId="77777777" w:rsidR="00110CC5" w:rsidRDefault="00110CC5" w:rsidP="00110CC5">
      <w:pPr>
        <w:pStyle w:val="Default"/>
        <w:rPr>
          <w:color w:val="auto"/>
          <w:sz w:val="20"/>
          <w:szCs w:val="20"/>
        </w:rPr>
      </w:pPr>
      <w:r>
        <w:rPr>
          <w:b/>
          <w:bCs/>
          <w:color w:val="auto"/>
          <w:sz w:val="20"/>
          <w:szCs w:val="20"/>
        </w:rPr>
        <w:br/>
        <w:t xml:space="preserve">2a Baptisms </w:t>
      </w:r>
    </w:p>
    <w:p w14:paraId="0E43D819" w14:textId="77777777" w:rsidR="00110CC5" w:rsidRDefault="00110CC5" w:rsidP="00110CC5">
      <w:pPr>
        <w:pStyle w:val="Default"/>
        <w:rPr>
          <w:color w:val="auto"/>
          <w:sz w:val="20"/>
          <w:szCs w:val="20"/>
        </w:rPr>
      </w:pPr>
      <w:r>
        <w:rPr>
          <w:color w:val="auto"/>
          <w:sz w:val="20"/>
          <w:szCs w:val="20"/>
        </w:rPr>
        <w:t>Please specify the number of baptisms of children and adults for the 12 months ending 30 June.</w:t>
      </w:r>
    </w:p>
    <w:p w14:paraId="5BC5F4F9" w14:textId="77777777" w:rsidR="00110CC5" w:rsidRDefault="00110CC5" w:rsidP="00110CC5">
      <w:pPr>
        <w:pStyle w:val="Default"/>
        <w:rPr>
          <w:b/>
          <w:bCs/>
          <w:color w:val="auto"/>
          <w:sz w:val="20"/>
          <w:szCs w:val="20"/>
        </w:rPr>
      </w:pPr>
    </w:p>
    <w:p w14:paraId="5453CFA5" w14:textId="77777777" w:rsidR="00110CC5" w:rsidRDefault="00110CC5" w:rsidP="00110CC5">
      <w:pPr>
        <w:pStyle w:val="Default"/>
        <w:rPr>
          <w:color w:val="auto"/>
          <w:sz w:val="20"/>
          <w:szCs w:val="20"/>
        </w:rPr>
      </w:pPr>
      <w:r>
        <w:rPr>
          <w:b/>
          <w:bCs/>
          <w:color w:val="auto"/>
          <w:sz w:val="20"/>
          <w:szCs w:val="20"/>
        </w:rPr>
        <w:t xml:space="preserve">2b Dedications </w:t>
      </w:r>
    </w:p>
    <w:p w14:paraId="2E51C8F4" w14:textId="77777777" w:rsidR="00110CC5" w:rsidRDefault="00110CC5" w:rsidP="00110CC5">
      <w:pPr>
        <w:pStyle w:val="Default"/>
        <w:jc w:val="both"/>
        <w:rPr>
          <w:color w:val="auto"/>
          <w:sz w:val="20"/>
          <w:szCs w:val="20"/>
        </w:rPr>
      </w:pPr>
      <w:r>
        <w:rPr>
          <w:color w:val="auto"/>
          <w:sz w:val="20"/>
          <w:szCs w:val="20"/>
        </w:rPr>
        <w:t xml:space="preserve">Please specify the number of dedications, usually of children, for the 12 months ending 30 June. Please also include services which may not formally be called dedications, but all thanksgivings for the birth of a child conducted in a church context. </w:t>
      </w:r>
    </w:p>
    <w:p w14:paraId="12971495" w14:textId="77777777" w:rsidR="00110CC5" w:rsidRDefault="00110CC5" w:rsidP="00110CC5">
      <w:pPr>
        <w:pStyle w:val="Default"/>
        <w:rPr>
          <w:b/>
          <w:bCs/>
          <w:color w:val="auto"/>
          <w:sz w:val="20"/>
          <w:szCs w:val="20"/>
        </w:rPr>
      </w:pPr>
    </w:p>
    <w:p w14:paraId="48FD46BC" w14:textId="77777777" w:rsidR="00110CC5" w:rsidRDefault="00110CC5" w:rsidP="00110CC5">
      <w:pPr>
        <w:pStyle w:val="Default"/>
        <w:rPr>
          <w:color w:val="auto"/>
          <w:sz w:val="20"/>
          <w:szCs w:val="20"/>
        </w:rPr>
      </w:pPr>
      <w:r>
        <w:rPr>
          <w:b/>
          <w:bCs/>
          <w:color w:val="auto"/>
          <w:sz w:val="20"/>
          <w:szCs w:val="20"/>
        </w:rPr>
        <w:t xml:space="preserve">2c Confirmations/Professions of Faith </w:t>
      </w:r>
    </w:p>
    <w:p w14:paraId="378F7363" w14:textId="77777777" w:rsidR="00110CC5" w:rsidRDefault="00110CC5" w:rsidP="00110CC5">
      <w:pPr>
        <w:pStyle w:val="Default"/>
        <w:jc w:val="both"/>
        <w:rPr>
          <w:color w:val="auto"/>
          <w:sz w:val="20"/>
          <w:szCs w:val="20"/>
        </w:rPr>
      </w:pPr>
      <w:r>
        <w:rPr>
          <w:color w:val="auto"/>
          <w:sz w:val="20"/>
          <w:szCs w:val="20"/>
        </w:rPr>
        <w:t xml:space="preserve">Please specify the number of people who for the 12 months ending 30 June have professed their faith or been confirmed in such a way as to lead to membership. </w:t>
      </w:r>
    </w:p>
    <w:p w14:paraId="154A75AF" w14:textId="77777777" w:rsidR="00110CC5" w:rsidRDefault="00110CC5" w:rsidP="00110CC5">
      <w:pPr>
        <w:pStyle w:val="Default"/>
        <w:rPr>
          <w:b/>
          <w:bCs/>
          <w:color w:val="auto"/>
          <w:sz w:val="20"/>
          <w:szCs w:val="20"/>
        </w:rPr>
      </w:pPr>
    </w:p>
    <w:p w14:paraId="64917072" w14:textId="77777777" w:rsidR="00110CC5" w:rsidRDefault="00110CC5" w:rsidP="00110CC5">
      <w:pPr>
        <w:pStyle w:val="Default"/>
        <w:rPr>
          <w:color w:val="auto"/>
          <w:sz w:val="20"/>
          <w:szCs w:val="20"/>
        </w:rPr>
      </w:pPr>
      <w:r>
        <w:rPr>
          <w:b/>
          <w:bCs/>
          <w:color w:val="auto"/>
          <w:sz w:val="20"/>
          <w:szCs w:val="20"/>
        </w:rPr>
        <w:t xml:space="preserve">3 Persons under Pastoral Care (Excluding members) </w:t>
      </w:r>
    </w:p>
    <w:p w14:paraId="3A93B642" w14:textId="2F184776" w:rsidR="00110CC5" w:rsidRDefault="00110CC5" w:rsidP="00110CC5">
      <w:pPr>
        <w:pStyle w:val="Default"/>
        <w:jc w:val="both"/>
        <w:rPr>
          <w:color w:val="auto"/>
          <w:sz w:val="20"/>
          <w:szCs w:val="20"/>
        </w:rPr>
      </w:pPr>
      <w:r>
        <w:rPr>
          <w:color w:val="auto"/>
          <w:sz w:val="20"/>
          <w:szCs w:val="20"/>
        </w:rPr>
        <w:t xml:space="preserve">Please specify the number of people under pastoral care </w:t>
      </w:r>
      <w:r>
        <w:rPr>
          <w:i/>
          <w:iCs/>
          <w:color w:val="auto"/>
          <w:sz w:val="20"/>
          <w:szCs w:val="20"/>
        </w:rPr>
        <w:t>(they would normally be on a pastoral roll)</w:t>
      </w:r>
      <w:r>
        <w:rPr>
          <w:color w:val="auto"/>
          <w:sz w:val="20"/>
          <w:szCs w:val="20"/>
        </w:rPr>
        <w:t xml:space="preserve">. These </w:t>
      </w:r>
      <w:r w:rsidR="008A15BB">
        <w:rPr>
          <w:color w:val="auto"/>
          <w:sz w:val="20"/>
          <w:szCs w:val="20"/>
        </w:rPr>
        <w:t>are</w:t>
      </w:r>
      <w:r>
        <w:rPr>
          <w:color w:val="auto"/>
          <w:sz w:val="20"/>
          <w:szCs w:val="20"/>
        </w:rPr>
        <w:t xml:space="preserve"> </w:t>
      </w:r>
      <w:r w:rsidR="008A15BB">
        <w:rPr>
          <w:color w:val="auto"/>
          <w:sz w:val="20"/>
          <w:szCs w:val="20"/>
        </w:rPr>
        <w:t xml:space="preserve">those </w:t>
      </w:r>
      <w:r>
        <w:rPr>
          <w:color w:val="auto"/>
          <w:sz w:val="20"/>
          <w:szCs w:val="20"/>
        </w:rPr>
        <w:t xml:space="preserve">recognised by the church as likely to turn to the church in times of pastoral need. </w:t>
      </w:r>
    </w:p>
    <w:p w14:paraId="5110343D" w14:textId="77777777" w:rsidR="008A15BB" w:rsidRDefault="00110CC5" w:rsidP="00110CC5">
      <w:pPr>
        <w:pStyle w:val="Default"/>
        <w:rPr>
          <w:color w:val="auto"/>
          <w:sz w:val="20"/>
          <w:szCs w:val="20"/>
        </w:rPr>
      </w:pPr>
      <w:r>
        <w:rPr>
          <w:color w:val="auto"/>
          <w:sz w:val="20"/>
          <w:szCs w:val="20"/>
        </w:rPr>
        <w:t xml:space="preserve">This would normally include: </w:t>
      </w:r>
    </w:p>
    <w:p w14:paraId="11E9B518" w14:textId="77777777" w:rsidR="008A15BB" w:rsidRPr="008A15BB" w:rsidRDefault="00110CC5" w:rsidP="00454706">
      <w:pPr>
        <w:pStyle w:val="Default"/>
        <w:numPr>
          <w:ilvl w:val="0"/>
          <w:numId w:val="3"/>
        </w:numPr>
        <w:tabs>
          <w:tab w:val="left" w:pos="1305"/>
        </w:tabs>
        <w:rPr>
          <w:sz w:val="20"/>
          <w:szCs w:val="20"/>
        </w:rPr>
      </w:pPr>
      <w:r w:rsidRPr="008A15BB">
        <w:rPr>
          <w:color w:val="auto"/>
          <w:sz w:val="20"/>
          <w:szCs w:val="20"/>
        </w:rPr>
        <w:t xml:space="preserve">People with whom the church has had pastoral contact in recent years. </w:t>
      </w:r>
    </w:p>
    <w:p w14:paraId="2EE6A41F" w14:textId="77777777" w:rsidR="008A15BB" w:rsidRDefault="00110CC5" w:rsidP="002F35E8">
      <w:pPr>
        <w:pStyle w:val="Default"/>
        <w:numPr>
          <w:ilvl w:val="0"/>
          <w:numId w:val="3"/>
        </w:numPr>
        <w:tabs>
          <w:tab w:val="left" w:pos="1305"/>
        </w:tabs>
        <w:rPr>
          <w:sz w:val="20"/>
          <w:szCs w:val="20"/>
        </w:rPr>
      </w:pPr>
      <w:r w:rsidRPr="008A15BB">
        <w:rPr>
          <w:sz w:val="20"/>
          <w:szCs w:val="20"/>
        </w:rPr>
        <w:t xml:space="preserve">Willing recipients of the church newsletter. </w:t>
      </w:r>
    </w:p>
    <w:p w14:paraId="4900B274" w14:textId="77777777" w:rsidR="008A15BB" w:rsidRDefault="00110CC5" w:rsidP="005F4531">
      <w:pPr>
        <w:pStyle w:val="Default"/>
        <w:numPr>
          <w:ilvl w:val="0"/>
          <w:numId w:val="3"/>
        </w:numPr>
        <w:tabs>
          <w:tab w:val="left" w:pos="1305"/>
        </w:tabs>
        <w:rPr>
          <w:sz w:val="20"/>
          <w:szCs w:val="20"/>
        </w:rPr>
      </w:pPr>
      <w:r w:rsidRPr="008A15BB">
        <w:rPr>
          <w:sz w:val="20"/>
          <w:szCs w:val="20"/>
        </w:rPr>
        <w:t xml:space="preserve">The spouse or partner of a member or associate. </w:t>
      </w:r>
    </w:p>
    <w:p w14:paraId="4F6A3E5E" w14:textId="77777777" w:rsidR="008A15BB" w:rsidRPr="008A15BB" w:rsidRDefault="00110CC5" w:rsidP="003151B0">
      <w:pPr>
        <w:pStyle w:val="Default"/>
        <w:numPr>
          <w:ilvl w:val="0"/>
          <w:numId w:val="3"/>
        </w:numPr>
        <w:tabs>
          <w:tab w:val="left" w:pos="1305"/>
        </w:tabs>
        <w:rPr>
          <w:color w:val="auto"/>
          <w:sz w:val="20"/>
          <w:szCs w:val="20"/>
        </w:rPr>
      </w:pPr>
      <w:r w:rsidRPr="008A15BB">
        <w:rPr>
          <w:sz w:val="20"/>
          <w:szCs w:val="20"/>
        </w:rPr>
        <w:t xml:space="preserve">Children of a member or associate member over the age of 13 who are not members of another Church. </w:t>
      </w:r>
    </w:p>
    <w:p w14:paraId="20089907" w14:textId="77777777" w:rsidR="008A15BB" w:rsidRDefault="00110CC5" w:rsidP="00093A7A">
      <w:pPr>
        <w:pStyle w:val="Default"/>
        <w:numPr>
          <w:ilvl w:val="0"/>
          <w:numId w:val="3"/>
        </w:numPr>
        <w:tabs>
          <w:tab w:val="left" w:pos="1305"/>
        </w:tabs>
        <w:rPr>
          <w:color w:val="auto"/>
          <w:sz w:val="20"/>
          <w:szCs w:val="20"/>
        </w:rPr>
      </w:pPr>
      <w:r w:rsidRPr="008A15BB">
        <w:rPr>
          <w:color w:val="auto"/>
          <w:sz w:val="20"/>
          <w:szCs w:val="20"/>
        </w:rPr>
        <w:t xml:space="preserve">Members of small groups run by the church. </w:t>
      </w:r>
    </w:p>
    <w:p w14:paraId="7849D515" w14:textId="47AF02BB" w:rsidR="00110CC5" w:rsidRPr="008A15BB" w:rsidRDefault="00110CC5" w:rsidP="00093A7A">
      <w:pPr>
        <w:pStyle w:val="Default"/>
        <w:numPr>
          <w:ilvl w:val="0"/>
          <w:numId w:val="3"/>
        </w:numPr>
        <w:tabs>
          <w:tab w:val="left" w:pos="1305"/>
        </w:tabs>
        <w:rPr>
          <w:color w:val="auto"/>
          <w:sz w:val="20"/>
          <w:szCs w:val="20"/>
        </w:rPr>
      </w:pPr>
      <w:r w:rsidRPr="008A15BB">
        <w:rPr>
          <w:color w:val="auto"/>
          <w:sz w:val="20"/>
          <w:szCs w:val="20"/>
        </w:rPr>
        <w:t xml:space="preserve">People who are visited by the pastoral carers in the church, and who are not on the membership role. </w:t>
      </w:r>
    </w:p>
    <w:p w14:paraId="43808C00" w14:textId="77777777" w:rsidR="00110CC5" w:rsidRDefault="00110CC5" w:rsidP="00110CC5">
      <w:pPr>
        <w:pStyle w:val="Default"/>
        <w:rPr>
          <w:color w:val="auto"/>
          <w:sz w:val="20"/>
          <w:szCs w:val="20"/>
        </w:rPr>
      </w:pPr>
    </w:p>
    <w:p w14:paraId="0C304410" w14:textId="77777777" w:rsidR="00110CC5" w:rsidRDefault="00110CC5" w:rsidP="00110CC5">
      <w:pPr>
        <w:pStyle w:val="Default"/>
        <w:rPr>
          <w:b/>
          <w:color w:val="auto"/>
          <w:sz w:val="20"/>
          <w:szCs w:val="20"/>
        </w:rPr>
      </w:pPr>
    </w:p>
    <w:p w14:paraId="3587C221" w14:textId="2B2D8411" w:rsidR="00110CC5" w:rsidRDefault="00110CC5" w:rsidP="00110CC5">
      <w:pPr>
        <w:pStyle w:val="Default"/>
        <w:rPr>
          <w:b/>
          <w:color w:val="auto"/>
          <w:sz w:val="20"/>
          <w:szCs w:val="20"/>
        </w:rPr>
      </w:pPr>
      <w:r>
        <w:rPr>
          <w:b/>
          <w:color w:val="auto"/>
          <w:sz w:val="20"/>
          <w:szCs w:val="20"/>
        </w:rPr>
        <w:lastRenderedPageBreak/>
        <w:t xml:space="preserve">4. Attendance at Worship </w:t>
      </w:r>
    </w:p>
    <w:p w14:paraId="342F3592" w14:textId="1143DF13" w:rsidR="00110CC5" w:rsidRDefault="00110CC5" w:rsidP="00110CC5">
      <w:pPr>
        <w:pStyle w:val="Default"/>
        <w:rPr>
          <w:color w:val="auto"/>
          <w:sz w:val="20"/>
          <w:szCs w:val="20"/>
        </w:rPr>
      </w:pPr>
      <w:r>
        <w:rPr>
          <w:color w:val="auto"/>
          <w:sz w:val="20"/>
          <w:szCs w:val="20"/>
        </w:rPr>
        <w:t xml:space="preserve">We are collecting average weekly attendance </w:t>
      </w:r>
      <w:r w:rsidRPr="0080323E">
        <w:rPr>
          <w:color w:val="auto"/>
          <w:sz w:val="20"/>
          <w:szCs w:val="20"/>
          <w:u w:val="single"/>
        </w:rPr>
        <w:t>for the month of June only</w:t>
      </w:r>
      <w:r>
        <w:rPr>
          <w:color w:val="auto"/>
          <w:sz w:val="20"/>
          <w:szCs w:val="20"/>
        </w:rPr>
        <w:t>. Worship events include</w:t>
      </w:r>
      <w:r w:rsidR="006775B0">
        <w:rPr>
          <w:color w:val="auto"/>
          <w:sz w:val="20"/>
          <w:szCs w:val="20"/>
        </w:rPr>
        <w:t xml:space="preserve"> Sunday and </w:t>
      </w:r>
      <w:r w:rsidR="00925239">
        <w:rPr>
          <w:color w:val="auto"/>
          <w:sz w:val="20"/>
          <w:szCs w:val="20"/>
        </w:rPr>
        <w:t>weekday services and Youth worship events.</w:t>
      </w:r>
    </w:p>
    <w:p w14:paraId="7F6ACA3A" w14:textId="5E8EEF75" w:rsidR="00F3412D" w:rsidRPr="00AA4465" w:rsidRDefault="00F3412D" w:rsidP="00AC163E">
      <w:pPr>
        <w:spacing w:line="240" w:lineRule="atLeast"/>
        <w:ind w:right="-29"/>
        <w:jc w:val="both"/>
        <w:rPr>
          <w:rFonts w:ascii="Arial" w:hAnsi="Arial" w:cs="Arial"/>
          <w:b/>
          <w:bCs/>
          <w:i/>
          <w:iCs/>
        </w:rPr>
      </w:pPr>
      <w:r w:rsidRPr="00AA4465">
        <w:rPr>
          <w:rFonts w:ascii="Arial" w:hAnsi="Arial" w:cs="Arial"/>
          <w:b/>
          <w:bCs/>
          <w:i/>
          <w:iCs/>
          <w:sz w:val="20"/>
          <w:szCs w:val="20"/>
        </w:rPr>
        <w:t>As we are likely to remain under Covid-19 level restrictions</w:t>
      </w:r>
      <w:r w:rsidR="006765D9" w:rsidRPr="00AA4465">
        <w:rPr>
          <w:rFonts w:ascii="Arial" w:hAnsi="Arial" w:cs="Arial"/>
          <w:b/>
          <w:bCs/>
          <w:i/>
          <w:iCs/>
          <w:sz w:val="20"/>
          <w:szCs w:val="20"/>
        </w:rPr>
        <w:t xml:space="preserve"> throughout June</w:t>
      </w:r>
      <w:r w:rsidRPr="00AA4465">
        <w:rPr>
          <w:rFonts w:ascii="Arial" w:hAnsi="Arial" w:cs="Arial"/>
          <w:b/>
          <w:bCs/>
          <w:i/>
          <w:iCs/>
          <w:sz w:val="20"/>
          <w:szCs w:val="20"/>
        </w:rPr>
        <w:t>, this includes the number</w:t>
      </w:r>
      <w:r w:rsidR="006765D9" w:rsidRPr="00AA4465">
        <w:rPr>
          <w:rFonts w:ascii="Arial" w:hAnsi="Arial" w:cs="Arial"/>
          <w:b/>
          <w:bCs/>
          <w:i/>
          <w:iCs/>
          <w:sz w:val="20"/>
          <w:szCs w:val="20"/>
        </w:rPr>
        <w:t xml:space="preserve"> of </w:t>
      </w:r>
      <w:r w:rsidRPr="00AA4465">
        <w:rPr>
          <w:rFonts w:ascii="Arial" w:hAnsi="Arial" w:cs="Arial"/>
          <w:b/>
          <w:bCs/>
          <w:i/>
          <w:iCs/>
          <w:sz w:val="20"/>
          <w:szCs w:val="20"/>
        </w:rPr>
        <w:t xml:space="preserve">those </w:t>
      </w:r>
      <w:r w:rsidR="00A123EA">
        <w:rPr>
          <w:rFonts w:ascii="Arial" w:hAnsi="Arial" w:cs="Arial"/>
          <w:b/>
          <w:bCs/>
          <w:i/>
          <w:iCs/>
          <w:sz w:val="20"/>
          <w:szCs w:val="20"/>
        </w:rPr>
        <w:t>shar</w:t>
      </w:r>
      <w:r w:rsidRPr="00AA4465">
        <w:rPr>
          <w:rFonts w:ascii="Arial" w:hAnsi="Arial" w:cs="Arial"/>
          <w:b/>
          <w:bCs/>
          <w:i/>
          <w:iCs/>
          <w:sz w:val="20"/>
          <w:szCs w:val="20"/>
        </w:rPr>
        <w:t xml:space="preserve">ing </w:t>
      </w:r>
      <w:r w:rsidR="007C67BC" w:rsidRPr="00EA1EC3">
        <w:rPr>
          <w:rFonts w:ascii="Arial" w:hAnsi="Arial" w:cs="Arial"/>
          <w:b/>
          <w:bCs/>
          <w:i/>
          <w:iCs/>
          <w:sz w:val="20"/>
          <w:szCs w:val="20"/>
          <w:u w:val="single"/>
        </w:rPr>
        <w:t>at the same time</w:t>
      </w:r>
      <w:r w:rsidR="007C67BC">
        <w:rPr>
          <w:rFonts w:ascii="Arial" w:hAnsi="Arial" w:cs="Arial"/>
          <w:b/>
          <w:bCs/>
          <w:i/>
          <w:iCs/>
          <w:sz w:val="20"/>
          <w:szCs w:val="20"/>
        </w:rPr>
        <w:t xml:space="preserve"> </w:t>
      </w:r>
      <w:r w:rsidR="00A123EA">
        <w:rPr>
          <w:rFonts w:ascii="Arial" w:hAnsi="Arial" w:cs="Arial"/>
          <w:b/>
          <w:bCs/>
          <w:i/>
          <w:iCs/>
          <w:sz w:val="20"/>
          <w:szCs w:val="20"/>
        </w:rPr>
        <w:t xml:space="preserve">in </w:t>
      </w:r>
      <w:r w:rsidRPr="00AA4465">
        <w:rPr>
          <w:rFonts w:ascii="Arial" w:hAnsi="Arial" w:cs="Arial"/>
          <w:b/>
          <w:bCs/>
          <w:i/>
          <w:iCs/>
          <w:sz w:val="20"/>
          <w:szCs w:val="20"/>
        </w:rPr>
        <w:t>online events (Zoom, Facebook streaming etc.). Estimates are appropriate for some of these platforms.</w:t>
      </w:r>
    </w:p>
    <w:p w14:paraId="78FC220D" w14:textId="77777777" w:rsidR="00110CC5" w:rsidRDefault="00110CC5" w:rsidP="00110CC5">
      <w:pPr>
        <w:pStyle w:val="Default"/>
        <w:jc w:val="both"/>
        <w:rPr>
          <w:color w:val="auto"/>
          <w:sz w:val="20"/>
          <w:szCs w:val="20"/>
        </w:rPr>
      </w:pPr>
      <w:r>
        <w:rPr>
          <w:color w:val="auto"/>
          <w:sz w:val="20"/>
          <w:szCs w:val="20"/>
        </w:rPr>
        <w:t>Please only include events where worship is the primary focus (</w:t>
      </w:r>
      <w:r>
        <w:rPr>
          <w:i/>
          <w:iCs/>
          <w:color w:val="auto"/>
          <w:sz w:val="20"/>
          <w:szCs w:val="20"/>
        </w:rPr>
        <w:t>rather than as an aspect of a gathering)</w:t>
      </w:r>
      <w:r>
        <w:rPr>
          <w:color w:val="auto"/>
          <w:sz w:val="20"/>
          <w:szCs w:val="20"/>
        </w:rPr>
        <w:t xml:space="preserve">. Please do </w:t>
      </w:r>
      <w:r>
        <w:rPr>
          <w:i/>
          <w:color w:val="auto"/>
          <w:sz w:val="20"/>
          <w:szCs w:val="20"/>
        </w:rPr>
        <w:t>not</w:t>
      </w:r>
      <w:r>
        <w:rPr>
          <w:color w:val="auto"/>
          <w:sz w:val="20"/>
          <w:szCs w:val="20"/>
        </w:rPr>
        <w:t xml:space="preserve"> include funerals and weddings. Only include worship conducted in rest homes if those services are regular. </w:t>
      </w:r>
    </w:p>
    <w:p w14:paraId="7BB33CBD" w14:textId="3821D745" w:rsidR="00110CC5" w:rsidRDefault="00110CC5" w:rsidP="00110CC5">
      <w:pPr>
        <w:pStyle w:val="Default"/>
        <w:jc w:val="both"/>
        <w:rPr>
          <w:color w:val="auto"/>
          <w:sz w:val="20"/>
          <w:szCs w:val="20"/>
        </w:rPr>
      </w:pPr>
      <w:r>
        <w:rPr>
          <w:color w:val="auto"/>
          <w:sz w:val="20"/>
          <w:szCs w:val="20"/>
          <w:u w:val="single"/>
        </w:rPr>
        <w:t>Please total up attendance for June and divide by the number of weeks</w:t>
      </w:r>
      <w:r>
        <w:rPr>
          <w:color w:val="auto"/>
          <w:sz w:val="20"/>
          <w:szCs w:val="20"/>
        </w:rPr>
        <w:t xml:space="preserve"> </w:t>
      </w:r>
      <w:r>
        <w:rPr>
          <w:i/>
          <w:iCs/>
          <w:color w:val="auto"/>
          <w:sz w:val="20"/>
          <w:szCs w:val="20"/>
        </w:rPr>
        <w:t>(</w:t>
      </w:r>
      <w:r>
        <w:rPr>
          <w:b/>
          <w:bCs/>
          <w:i/>
          <w:iCs/>
          <w:color w:val="auto"/>
          <w:sz w:val="20"/>
          <w:szCs w:val="20"/>
        </w:rPr>
        <w:t xml:space="preserve">not </w:t>
      </w:r>
      <w:r w:rsidR="0046110D" w:rsidRPr="0046110D">
        <w:rPr>
          <w:bCs/>
          <w:i/>
          <w:iCs/>
          <w:color w:val="auto"/>
          <w:sz w:val="20"/>
          <w:szCs w:val="20"/>
        </w:rPr>
        <w:t>by</w:t>
      </w:r>
      <w:r w:rsidR="0046110D">
        <w:rPr>
          <w:b/>
          <w:bCs/>
          <w:i/>
          <w:iCs/>
          <w:color w:val="auto"/>
          <w:sz w:val="20"/>
          <w:szCs w:val="20"/>
        </w:rPr>
        <w:t xml:space="preserve"> </w:t>
      </w:r>
      <w:r>
        <w:rPr>
          <w:i/>
          <w:iCs/>
          <w:color w:val="auto"/>
          <w:sz w:val="20"/>
          <w:szCs w:val="20"/>
        </w:rPr>
        <w:t>the number of services)</w:t>
      </w:r>
      <w:r>
        <w:rPr>
          <w:color w:val="auto"/>
          <w:sz w:val="20"/>
          <w:szCs w:val="20"/>
        </w:rPr>
        <w:t>. Please count each time a person attends, even if they attend worship more than once in a week. If churches hold combined services</w:t>
      </w:r>
      <w:r w:rsidR="0046110D">
        <w:rPr>
          <w:color w:val="auto"/>
          <w:sz w:val="20"/>
          <w:szCs w:val="20"/>
        </w:rPr>
        <w:t>,</w:t>
      </w:r>
      <w:r>
        <w:rPr>
          <w:color w:val="auto"/>
          <w:sz w:val="20"/>
          <w:szCs w:val="20"/>
        </w:rPr>
        <w:t xml:space="preserve"> each church should include a proportion rather than duplicate numbers. </w:t>
      </w:r>
    </w:p>
    <w:p w14:paraId="262E0DC8" w14:textId="77777777" w:rsidR="00110CC5" w:rsidRDefault="00110CC5" w:rsidP="00110CC5">
      <w:pPr>
        <w:pStyle w:val="Default"/>
        <w:rPr>
          <w:b/>
          <w:bCs/>
          <w:color w:val="auto"/>
          <w:sz w:val="20"/>
          <w:szCs w:val="20"/>
        </w:rPr>
      </w:pPr>
    </w:p>
    <w:p w14:paraId="4FD37385" w14:textId="77777777" w:rsidR="00110CC5" w:rsidRDefault="00110CC5" w:rsidP="00110CC5">
      <w:pPr>
        <w:pStyle w:val="Default"/>
        <w:rPr>
          <w:color w:val="auto"/>
          <w:sz w:val="20"/>
          <w:szCs w:val="20"/>
        </w:rPr>
      </w:pPr>
      <w:r>
        <w:rPr>
          <w:b/>
          <w:bCs/>
          <w:color w:val="auto"/>
          <w:sz w:val="20"/>
          <w:szCs w:val="20"/>
        </w:rPr>
        <w:t xml:space="preserve">5. Christian Formation </w:t>
      </w:r>
    </w:p>
    <w:p w14:paraId="7E038230" w14:textId="054C40F8" w:rsidR="00110CC5" w:rsidRDefault="00110CC5" w:rsidP="00110CC5">
      <w:pPr>
        <w:pStyle w:val="Default"/>
        <w:jc w:val="both"/>
        <w:rPr>
          <w:color w:val="auto"/>
          <w:sz w:val="20"/>
          <w:szCs w:val="20"/>
        </w:rPr>
      </w:pPr>
      <w:r>
        <w:rPr>
          <w:color w:val="auto"/>
          <w:sz w:val="20"/>
          <w:szCs w:val="20"/>
        </w:rPr>
        <w:t xml:space="preserve">These figures are the average weekly attendance during June only. Activities which could be included in this definition </w:t>
      </w:r>
      <w:proofErr w:type="gramStart"/>
      <w:r>
        <w:rPr>
          <w:color w:val="auto"/>
          <w:sz w:val="20"/>
          <w:szCs w:val="20"/>
        </w:rPr>
        <w:t>are:</w:t>
      </w:r>
      <w:proofErr w:type="gramEnd"/>
      <w:r>
        <w:rPr>
          <w:color w:val="auto"/>
          <w:sz w:val="20"/>
          <w:szCs w:val="20"/>
        </w:rPr>
        <w:t xml:space="preserve"> house groups, cell groups, study groups, network courses, Alpha courses, Sunday School, Bible classes, Choir</w:t>
      </w:r>
      <w:r w:rsidR="0046110D">
        <w:rPr>
          <w:color w:val="auto"/>
          <w:sz w:val="20"/>
          <w:szCs w:val="20"/>
        </w:rPr>
        <w:t>,</w:t>
      </w:r>
      <w:r>
        <w:rPr>
          <w:color w:val="auto"/>
          <w:sz w:val="20"/>
          <w:szCs w:val="20"/>
        </w:rPr>
        <w:t xml:space="preserve"> and study groups. Please count a person for every event attended even where they attend several events in a week. People who are involved in the preparation or running of an event should also be counted among those attending. </w:t>
      </w:r>
    </w:p>
    <w:p w14:paraId="67A67993" w14:textId="77777777" w:rsidR="00110CC5" w:rsidRDefault="00110CC5" w:rsidP="00110CC5">
      <w:pPr>
        <w:pStyle w:val="Default"/>
        <w:rPr>
          <w:b/>
          <w:bCs/>
          <w:color w:val="auto"/>
          <w:sz w:val="20"/>
          <w:szCs w:val="20"/>
        </w:rPr>
      </w:pPr>
    </w:p>
    <w:p w14:paraId="7892EC44" w14:textId="77777777" w:rsidR="00110CC5" w:rsidRDefault="00110CC5" w:rsidP="00110CC5">
      <w:pPr>
        <w:pStyle w:val="Default"/>
        <w:rPr>
          <w:color w:val="auto"/>
          <w:sz w:val="20"/>
          <w:szCs w:val="20"/>
        </w:rPr>
      </w:pPr>
      <w:r>
        <w:rPr>
          <w:b/>
          <w:bCs/>
          <w:color w:val="auto"/>
          <w:sz w:val="20"/>
          <w:szCs w:val="20"/>
        </w:rPr>
        <w:t xml:space="preserve">6. Leadership </w:t>
      </w:r>
    </w:p>
    <w:p w14:paraId="377EF42D" w14:textId="77777777" w:rsidR="00110CC5" w:rsidRDefault="00110CC5" w:rsidP="00110CC5">
      <w:pPr>
        <w:pStyle w:val="Default"/>
        <w:rPr>
          <w:color w:val="auto"/>
          <w:sz w:val="20"/>
          <w:szCs w:val="20"/>
        </w:rPr>
      </w:pPr>
      <w:r>
        <w:rPr>
          <w:color w:val="auto"/>
          <w:sz w:val="20"/>
          <w:szCs w:val="20"/>
        </w:rPr>
        <w:t xml:space="preserve">We would like to gain an accurate picture of how many people are involved in the leadership of the church locally. </w:t>
      </w:r>
    </w:p>
    <w:p w14:paraId="1C6A2569" w14:textId="77777777" w:rsidR="00110CC5" w:rsidRDefault="00110CC5" w:rsidP="00110CC5">
      <w:pPr>
        <w:pStyle w:val="Default"/>
        <w:rPr>
          <w:b/>
          <w:bCs/>
          <w:color w:val="auto"/>
          <w:sz w:val="20"/>
          <w:szCs w:val="20"/>
        </w:rPr>
      </w:pPr>
    </w:p>
    <w:p w14:paraId="2F29F66D" w14:textId="4C68BB42" w:rsidR="00110CC5" w:rsidRDefault="0080323E" w:rsidP="00110CC5">
      <w:pPr>
        <w:pStyle w:val="Default"/>
        <w:rPr>
          <w:color w:val="auto"/>
          <w:sz w:val="20"/>
          <w:szCs w:val="20"/>
        </w:rPr>
      </w:pPr>
      <w:r>
        <w:rPr>
          <w:b/>
          <w:bCs/>
          <w:color w:val="auto"/>
          <w:sz w:val="20"/>
          <w:szCs w:val="20"/>
        </w:rPr>
        <w:t xml:space="preserve">THE FOLLOWING SECTIONS ARE ALSO REQUIRED BY CHARITIES SERVICES. </w:t>
      </w:r>
    </w:p>
    <w:p w14:paraId="77DF7FCC" w14:textId="77777777" w:rsidR="00110CC5" w:rsidRDefault="00110CC5" w:rsidP="00110CC5">
      <w:pPr>
        <w:pStyle w:val="Default"/>
        <w:rPr>
          <w:b/>
          <w:bCs/>
          <w:color w:val="auto"/>
          <w:sz w:val="20"/>
          <w:szCs w:val="20"/>
        </w:rPr>
      </w:pPr>
    </w:p>
    <w:p w14:paraId="5436AAE5" w14:textId="77777777" w:rsidR="00110CC5" w:rsidRDefault="00110CC5" w:rsidP="00110CC5">
      <w:pPr>
        <w:pStyle w:val="Default"/>
        <w:rPr>
          <w:color w:val="auto"/>
          <w:sz w:val="20"/>
          <w:szCs w:val="20"/>
        </w:rPr>
      </w:pPr>
      <w:r>
        <w:rPr>
          <w:b/>
          <w:bCs/>
          <w:color w:val="auto"/>
          <w:sz w:val="20"/>
          <w:szCs w:val="20"/>
        </w:rPr>
        <w:t xml:space="preserve">7. People Employed in the church - Average </w:t>
      </w:r>
    </w:p>
    <w:p w14:paraId="504701B6" w14:textId="77777777" w:rsidR="00110CC5" w:rsidRDefault="00110CC5" w:rsidP="00110CC5">
      <w:pPr>
        <w:pStyle w:val="Default"/>
        <w:jc w:val="both"/>
        <w:rPr>
          <w:color w:val="auto"/>
          <w:sz w:val="20"/>
          <w:szCs w:val="20"/>
        </w:rPr>
      </w:pPr>
      <w:r>
        <w:rPr>
          <w:color w:val="auto"/>
          <w:sz w:val="20"/>
          <w:szCs w:val="20"/>
        </w:rPr>
        <w:t xml:space="preserve">This question is asking you for, in an “average week”, how many people you pay to work for you in the church. This includes ministers, lay workers, people on short term employment agreements, people whose pay is reimbursed from other sources, etc. </w:t>
      </w:r>
    </w:p>
    <w:p w14:paraId="7C61271B" w14:textId="77777777" w:rsidR="0080323E" w:rsidRDefault="00110CC5" w:rsidP="0080323E">
      <w:pPr>
        <w:pStyle w:val="Default"/>
        <w:numPr>
          <w:ilvl w:val="0"/>
          <w:numId w:val="1"/>
        </w:numPr>
        <w:spacing w:after="37"/>
        <w:rPr>
          <w:color w:val="auto"/>
          <w:sz w:val="20"/>
          <w:szCs w:val="20"/>
        </w:rPr>
      </w:pPr>
      <w:r>
        <w:rPr>
          <w:color w:val="auto"/>
          <w:sz w:val="20"/>
          <w:szCs w:val="20"/>
        </w:rPr>
        <w:t xml:space="preserve">A </w:t>
      </w:r>
      <w:r w:rsidR="0080323E">
        <w:rPr>
          <w:color w:val="auto"/>
          <w:sz w:val="20"/>
          <w:szCs w:val="20"/>
        </w:rPr>
        <w:t>full-time</w:t>
      </w:r>
      <w:r>
        <w:rPr>
          <w:color w:val="auto"/>
          <w:sz w:val="20"/>
          <w:szCs w:val="20"/>
        </w:rPr>
        <w:t xml:space="preserve"> person is defined as a person who, on average, works 30 or more hours per week. </w:t>
      </w:r>
    </w:p>
    <w:p w14:paraId="1F65B9FB" w14:textId="4E285567" w:rsidR="00110CC5" w:rsidRPr="0080323E" w:rsidRDefault="00110CC5" w:rsidP="0080323E">
      <w:pPr>
        <w:pStyle w:val="Default"/>
        <w:numPr>
          <w:ilvl w:val="0"/>
          <w:numId w:val="1"/>
        </w:numPr>
        <w:spacing w:after="37"/>
        <w:rPr>
          <w:color w:val="auto"/>
          <w:sz w:val="20"/>
          <w:szCs w:val="20"/>
        </w:rPr>
      </w:pPr>
      <w:r w:rsidRPr="0080323E">
        <w:rPr>
          <w:color w:val="auto"/>
          <w:sz w:val="20"/>
          <w:szCs w:val="20"/>
        </w:rPr>
        <w:t>A part</w:t>
      </w:r>
      <w:r w:rsidR="0080323E" w:rsidRPr="0080323E">
        <w:rPr>
          <w:color w:val="auto"/>
          <w:sz w:val="20"/>
          <w:szCs w:val="20"/>
        </w:rPr>
        <w:t>-</w:t>
      </w:r>
      <w:r w:rsidRPr="0080323E">
        <w:rPr>
          <w:color w:val="auto"/>
          <w:sz w:val="20"/>
          <w:szCs w:val="20"/>
        </w:rPr>
        <w:t xml:space="preserve">time person is defined as a person who, on average, works for less than 30 hours per week. </w:t>
      </w:r>
    </w:p>
    <w:p w14:paraId="1C9C94B9" w14:textId="77777777" w:rsidR="00110CC5" w:rsidRDefault="00110CC5" w:rsidP="00110CC5">
      <w:pPr>
        <w:pStyle w:val="Default"/>
        <w:rPr>
          <w:color w:val="auto"/>
          <w:sz w:val="20"/>
          <w:szCs w:val="20"/>
        </w:rPr>
      </w:pPr>
    </w:p>
    <w:p w14:paraId="3E023C13" w14:textId="77777777" w:rsidR="00110CC5" w:rsidRDefault="00110CC5" w:rsidP="00110CC5">
      <w:pPr>
        <w:pStyle w:val="Default"/>
        <w:rPr>
          <w:color w:val="auto"/>
          <w:sz w:val="20"/>
          <w:szCs w:val="20"/>
        </w:rPr>
      </w:pPr>
      <w:r>
        <w:rPr>
          <w:b/>
          <w:bCs/>
          <w:color w:val="auto"/>
          <w:sz w:val="20"/>
          <w:szCs w:val="20"/>
        </w:rPr>
        <w:t>8. People employed in the church – at 30 June</w:t>
      </w:r>
    </w:p>
    <w:p w14:paraId="76C76796" w14:textId="77777777" w:rsidR="00110CC5" w:rsidRDefault="00110CC5" w:rsidP="00110CC5">
      <w:pPr>
        <w:pStyle w:val="Default"/>
        <w:rPr>
          <w:color w:val="auto"/>
          <w:sz w:val="20"/>
          <w:szCs w:val="20"/>
        </w:rPr>
      </w:pPr>
      <w:r>
        <w:rPr>
          <w:color w:val="auto"/>
          <w:sz w:val="20"/>
          <w:szCs w:val="20"/>
        </w:rPr>
        <w:t>This question is asking for the actual numbers of employees at 30 June rather than a yearly average.</w:t>
      </w:r>
    </w:p>
    <w:p w14:paraId="5ADDD8A8" w14:textId="77777777" w:rsidR="00110CC5" w:rsidRDefault="00110CC5" w:rsidP="00110CC5">
      <w:pPr>
        <w:pStyle w:val="Default"/>
        <w:rPr>
          <w:color w:val="auto"/>
          <w:sz w:val="20"/>
          <w:szCs w:val="20"/>
        </w:rPr>
      </w:pPr>
    </w:p>
    <w:p w14:paraId="0BCD85EB" w14:textId="77777777" w:rsidR="00110CC5" w:rsidRDefault="00110CC5" w:rsidP="00110CC5">
      <w:pPr>
        <w:pStyle w:val="Default"/>
        <w:rPr>
          <w:color w:val="auto"/>
          <w:sz w:val="20"/>
          <w:szCs w:val="20"/>
        </w:rPr>
      </w:pPr>
      <w:r>
        <w:rPr>
          <w:color w:val="auto"/>
          <w:sz w:val="20"/>
          <w:szCs w:val="20"/>
        </w:rPr>
        <w:t xml:space="preserve">Use the same definitions as for question 7. </w:t>
      </w:r>
    </w:p>
    <w:p w14:paraId="66973686" w14:textId="77777777" w:rsidR="00110CC5" w:rsidRDefault="00110CC5" w:rsidP="00110CC5">
      <w:pPr>
        <w:pStyle w:val="Default"/>
        <w:rPr>
          <w:b/>
          <w:bCs/>
          <w:color w:val="auto"/>
          <w:sz w:val="20"/>
          <w:szCs w:val="20"/>
        </w:rPr>
      </w:pPr>
    </w:p>
    <w:p w14:paraId="5213AEAF" w14:textId="77777777" w:rsidR="00110CC5" w:rsidRDefault="00110CC5" w:rsidP="00110CC5">
      <w:pPr>
        <w:pStyle w:val="Default"/>
        <w:rPr>
          <w:color w:val="auto"/>
          <w:sz w:val="20"/>
          <w:szCs w:val="20"/>
        </w:rPr>
      </w:pPr>
      <w:r>
        <w:rPr>
          <w:b/>
          <w:bCs/>
          <w:color w:val="auto"/>
          <w:sz w:val="20"/>
          <w:szCs w:val="20"/>
        </w:rPr>
        <w:t xml:space="preserve">9. How many paid hours of work – Average week </w:t>
      </w:r>
    </w:p>
    <w:p w14:paraId="58216104" w14:textId="04C2889E" w:rsidR="00110CC5" w:rsidRDefault="00110CC5" w:rsidP="00110CC5">
      <w:pPr>
        <w:pStyle w:val="Default"/>
        <w:rPr>
          <w:i/>
          <w:iCs/>
          <w:color w:val="auto"/>
          <w:sz w:val="20"/>
          <w:szCs w:val="20"/>
        </w:rPr>
      </w:pPr>
      <w:r>
        <w:rPr>
          <w:color w:val="auto"/>
          <w:sz w:val="20"/>
          <w:szCs w:val="20"/>
        </w:rPr>
        <w:t>Using the same definitions for “part</w:t>
      </w:r>
      <w:r w:rsidR="0080323E">
        <w:rPr>
          <w:color w:val="auto"/>
          <w:sz w:val="20"/>
          <w:szCs w:val="20"/>
        </w:rPr>
        <w:t>-</w:t>
      </w:r>
      <w:r>
        <w:rPr>
          <w:color w:val="auto"/>
          <w:sz w:val="20"/>
          <w:szCs w:val="20"/>
        </w:rPr>
        <w:t>time” and “full</w:t>
      </w:r>
      <w:r w:rsidR="00BE3231">
        <w:rPr>
          <w:color w:val="auto"/>
          <w:sz w:val="20"/>
          <w:szCs w:val="20"/>
        </w:rPr>
        <w:t>-</w:t>
      </w:r>
      <w:r>
        <w:rPr>
          <w:color w:val="auto"/>
          <w:sz w:val="20"/>
          <w:szCs w:val="20"/>
        </w:rPr>
        <w:t xml:space="preserve">time” as provided in question 7, calculate the total number of hours </w:t>
      </w:r>
      <w:r w:rsidR="00BE3231">
        <w:rPr>
          <w:color w:val="auto"/>
          <w:sz w:val="20"/>
          <w:szCs w:val="20"/>
        </w:rPr>
        <w:t xml:space="preserve">people in </w:t>
      </w:r>
      <w:r>
        <w:rPr>
          <w:color w:val="auto"/>
          <w:sz w:val="20"/>
          <w:szCs w:val="20"/>
        </w:rPr>
        <w:t xml:space="preserve">each category of staff work in an average week. </w:t>
      </w:r>
    </w:p>
    <w:p w14:paraId="1393B072" w14:textId="77777777" w:rsidR="00110CC5" w:rsidRDefault="00110CC5" w:rsidP="00110CC5"/>
    <w:p w14:paraId="3593F08B" w14:textId="2EF58021" w:rsidR="0046110D" w:rsidRDefault="00110CC5" w:rsidP="00110CC5">
      <w:pPr>
        <w:pStyle w:val="Default"/>
        <w:jc w:val="both"/>
        <w:rPr>
          <w:i/>
          <w:iCs/>
          <w:color w:val="auto"/>
          <w:sz w:val="20"/>
          <w:szCs w:val="20"/>
        </w:rPr>
      </w:pPr>
      <w:r>
        <w:rPr>
          <w:b/>
          <w:bCs/>
          <w:color w:val="auto"/>
          <w:sz w:val="20"/>
          <w:szCs w:val="20"/>
        </w:rPr>
        <w:t xml:space="preserve">10. Volunteers in the church – Average week – Number of people </w:t>
      </w:r>
      <w:r>
        <w:rPr>
          <w:color w:val="auto"/>
          <w:sz w:val="20"/>
          <w:szCs w:val="20"/>
        </w:rPr>
        <w:t xml:space="preserve">Churches have many volunteers helping them. Some of these volunteers are listed in question 6, but there are also others such as, parent helpers in Sunday Schools and Preschools, Parish Stewards, Parish Council Members, people who </w:t>
      </w:r>
      <w:r w:rsidR="00BE3231">
        <w:rPr>
          <w:color w:val="auto"/>
          <w:sz w:val="20"/>
          <w:szCs w:val="20"/>
        </w:rPr>
        <w:t>help</w:t>
      </w:r>
      <w:r>
        <w:rPr>
          <w:color w:val="auto"/>
          <w:sz w:val="20"/>
          <w:szCs w:val="20"/>
        </w:rPr>
        <w:t xml:space="preserve"> in Opportunity Shops etc. Count all volunteers. This question is looking at the number of people. </w:t>
      </w:r>
      <w:r>
        <w:rPr>
          <w:i/>
          <w:iCs/>
          <w:color w:val="auto"/>
          <w:sz w:val="20"/>
          <w:szCs w:val="20"/>
        </w:rPr>
        <w:t>It would be helpful to keep worksheets on how you calculate these totals.</w:t>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p>
    <w:p w14:paraId="75E66817" w14:textId="77777777" w:rsidR="0046110D" w:rsidRDefault="0046110D" w:rsidP="00110CC5">
      <w:pPr>
        <w:pStyle w:val="Default"/>
        <w:jc w:val="both"/>
        <w:rPr>
          <w:b/>
          <w:bCs/>
          <w:color w:val="auto"/>
          <w:sz w:val="20"/>
          <w:szCs w:val="20"/>
        </w:rPr>
      </w:pPr>
    </w:p>
    <w:p w14:paraId="23E4BEA9" w14:textId="4CDDD94E" w:rsidR="00110CC5" w:rsidRDefault="00110CC5" w:rsidP="00110CC5">
      <w:pPr>
        <w:pStyle w:val="Default"/>
        <w:jc w:val="both"/>
        <w:rPr>
          <w:color w:val="auto"/>
          <w:sz w:val="20"/>
          <w:szCs w:val="20"/>
        </w:rPr>
      </w:pPr>
      <w:r>
        <w:rPr>
          <w:b/>
          <w:bCs/>
          <w:color w:val="auto"/>
          <w:sz w:val="20"/>
          <w:szCs w:val="20"/>
        </w:rPr>
        <w:t xml:space="preserve">11. Volunteers in the church – Average Week – Hours Contributed </w:t>
      </w:r>
      <w:r>
        <w:rPr>
          <w:color w:val="auto"/>
          <w:sz w:val="20"/>
          <w:szCs w:val="20"/>
        </w:rPr>
        <w:t xml:space="preserve">Given the information gathered in question 10, calculate as best as possible for each volunteer, the average number of hours they would contribute to the church per week. </w:t>
      </w:r>
    </w:p>
    <w:p w14:paraId="19732A8B" w14:textId="77777777" w:rsidR="00110CC5" w:rsidRDefault="00110CC5" w:rsidP="00110CC5">
      <w:pPr>
        <w:pStyle w:val="Default"/>
        <w:jc w:val="both"/>
        <w:rPr>
          <w:i/>
          <w:iCs/>
          <w:color w:val="auto"/>
          <w:sz w:val="20"/>
          <w:szCs w:val="20"/>
        </w:rPr>
      </w:pPr>
      <w:r>
        <w:rPr>
          <w:i/>
          <w:iCs/>
          <w:color w:val="auto"/>
          <w:sz w:val="20"/>
          <w:szCs w:val="20"/>
        </w:rPr>
        <w:t xml:space="preserve">Once again, if you have made up a worksheet for question 10, then you should be able to extend this worksheet to include hours. </w:t>
      </w:r>
    </w:p>
    <w:p w14:paraId="7233E578" w14:textId="77777777" w:rsidR="00110CC5" w:rsidRDefault="00110CC5" w:rsidP="00110CC5">
      <w:pPr>
        <w:pStyle w:val="Default"/>
        <w:jc w:val="both"/>
        <w:rPr>
          <w:i/>
          <w:iCs/>
          <w:color w:val="auto"/>
          <w:sz w:val="20"/>
          <w:szCs w:val="20"/>
        </w:rPr>
      </w:pPr>
    </w:p>
    <w:p w14:paraId="4BF717AA" w14:textId="77777777" w:rsidR="00110CC5" w:rsidRDefault="00110CC5" w:rsidP="00110CC5">
      <w:pPr>
        <w:pStyle w:val="Default"/>
        <w:rPr>
          <w:color w:val="auto"/>
          <w:sz w:val="20"/>
          <w:szCs w:val="20"/>
        </w:rPr>
      </w:pPr>
    </w:p>
    <w:p w14:paraId="659F8FBF" w14:textId="69409F7D" w:rsidR="00862AC4" w:rsidRDefault="00110CC5" w:rsidP="00A02A90">
      <w:pPr>
        <w:pStyle w:val="Default"/>
        <w:jc w:val="both"/>
      </w:pPr>
      <w:r>
        <w:rPr>
          <w:b/>
          <w:bCs/>
          <w:color w:val="auto"/>
          <w:sz w:val="22"/>
          <w:szCs w:val="20"/>
        </w:rPr>
        <w:t xml:space="preserve">Please return the statistics forms to the UCANZ Office by </w:t>
      </w:r>
      <w:r>
        <w:rPr>
          <w:b/>
          <w:bCs/>
          <w:color w:val="auto"/>
          <w:sz w:val="22"/>
          <w:szCs w:val="20"/>
          <w:u w:val="single"/>
        </w:rPr>
        <w:t>31 July 20</w:t>
      </w:r>
      <w:r w:rsidR="003D5693">
        <w:rPr>
          <w:b/>
          <w:bCs/>
          <w:color w:val="auto"/>
          <w:sz w:val="22"/>
          <w:szCs w:val="20"/>
          <w:u w:val="single"/>
        </w:rPr>
        <w:t>20</w:t>
      </w:r>
      <w:r w:rsidR="000B7607">
        <w:rPr>
          <w:b/>
          <w:bCs/>
          <w:color w:val="auto"/>
          <w:sz w:val="22"/>
          <w:szCs w:val="20"/>
          <w:u w:val="single"/>
        </w:rPr>
        <w:t xml:space="preserve">, </w:t>
      </w:r>
      <w:r w:rsidR="000B7607" w:rsidRPr="000B7607">
        <w:rPr>
          <w:b/>
          <w:bCs/>
          <w:color w:val="auto"/>
          <w:sz w:val="22"/>
          <w:szCs w:val="20"/>
        </w:rPr>
        <w:t>email</w:t>
      </w:r>
      <w:r w:rsidR="000B7607">
        <w:rPr>
          <w:b/>
          <w:bCs/>
          <w:color w:val="auto"/>
          <w:sz w:val="22"/>
          <w:szCs w:val="20"/>
        </w:rPr>
        <w:t xml:space="preserve"> </w:t>
      </w:r>
      <w:hyperlink r:id="rId8" w:history="1">
        <w:r w:rsidR="000B7607" w:rsidRPr="006643D8">
          <w:rPr>
            <w:rStyle w:val="Hyperlink"/>
            <w:b/>
            <w:bCs/>
            <w:sz w:val="22"/>
            <w:szCs w:val="20"/>
          </w:rPr>
          <w:t>office@ucanz.org.nz</w:t>
        </w:r>
      </w:hyperlink>
      <w:r w:rsidR="000B7607">
        <w:rPr>
          <w:b/>
          <w:bCs/>
          <w:color w:val="auto"/>
          <w:sz w:val="22"/>
          <w:szCs w:val="20"/>
        </w:rPr>
        <w:t xml:space="preserve"> or post to </w:t>
      </w:r>
      <w:r w:rsidR="000B7607" w:rsidRPr="008A15BB">
        <w:rPr>
          <w:b/>
          <w:bCs/>
          <w:color w:val="C00000"/>
          <w:sz w:val="22"/>
          <w:szCs w:val="20"/>
        </w:rPr>
        <w:t xml:space="preserve">UCANZ, </w:t>
      </w:r>
      <w:r w:rsidR="008A15BB" w:rsidRPr="008A15BB">
        <w:rPr>
          <w:b/>
          <w:bCs/>
          <w:color w:val="C00000"/>
          <w:sz w:val="22"/>
          <w:szCs w:val="20"/>
        </w:rPr>
        <w:t>8 Moncrieff Street, Mount Victoria, Wellington 6011</w:t>
      </w:r>
      <w:r>
        <w:rPr>
          <w:b/>
          <w:bCs/>
          <w:color w:val="auto"/>
          <w:sz w:val="22"/>
          <w:szCs w:val="20"/>
        </w:rPr>
        <w:t xml:space="preserve"> and make a copy for your church </w:t>
      </w:r>
      <w:r>
        <w:rPr>
          <w:b/>
          <w:bCs/>
          <w:i/>
          <w:iCs/>
          <w:color w:val="auto"/>
          <w:sz w:val="22"/>
          <w:szCs w:val="20"/>
        </w:rPr>
        <w:t>(including any supporting worksheets)</w:t>
      </w:r>
      <w:r>
        <w:rPr>
          <w:b/>
          <w:bCs/>
          <w:color w:val="auto"/>
          <w:sz w:val="22"/>
          <w:szCs w:val="20"/>
        </w:rPr>
        <w:t xml:space="preserve">. It would be helpful for a copy of this information to be made available to the leaders or church meeting for them to discuss this as a snapshot of the life and mission of the church as expressed here. </w:t>
      </w:r>
    </w:p>
    <w:sectPr w:rsidR="00862AC4" w:rsidSect="00110CC5">
      <w:footerReference w:type="default" r:id="rId9"/>
      <w:pgSz w:w="11906" w:h="16838" w:code="9"/>
      <w:pgMar w:top="1134"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C0601" w14:textId="77777777" w:rsidR="003B5945" w:rsidRDefault="003B5945" w:rsidP="00110CC5">
      <w:r>
        <w:separator/>
      </w:r>
    </w:p>
  </w:endnote>
  <w:endnote w:type="continuationSeparator" w:id="0">
    <w:p w14:paraId="1E756A4E" w14:textId="77777777" w:rsidR="003B5945" w:rsidRDefault="003B5945" w:rsidP="0011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859850"/>
      <w:docPartObj>
        <w:docPartGallery w:val="Page Numbers (Bottom of Page)"/>
        <w:docPartUnique/>
      </w:docPartObj>
    </w:sdtPr>
    <w:sdtEndPr>
      <w:rPr>
        <w:noProof/>
      </w:rPr>
    </w:sdtEndPr>
    <w:sdtContent>
      <w:p w14:paraId="3004608B" w14:textId="00EFD3A8" w:rsidR="00110CC5" w:rsidRDefault="00110C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9774E0" w14:textId="77777777" w:rsidR="00110CC5" w:rsidRDefault="0011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2BEB" w14:textId="77777777" w:rsidR="003B5945" w:rsidRDefault="003B5945" w:rsidP="00110CC5">
      <w:r>
        <w:separator/>
      </w:r>
    </w:p>
  </w:footnote>
  <w:footnote w:type="continuationSeparator" w:id="0">
    <w:p w14:paraId="41882920" w14:textId="77777777" w:rsidR="003B5945" w:rsidRDefault="003B5945" w:rsidP="00110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7CE"/>
    <w:multiLevelType w:val="hybridMultilevel"/>
    <w:tmpl w:val="D0223FD4"/>
    <w:lvl w:ilvl="0" w:tplc="912497B0">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0762637"/>
    <w:multiLevelType w:val="hybridMultilevel"/>
    <w:tmpl w:val="EE9216A6"/>
    <w:lvl w:ilvl="0" w:tplc="FFFFFFFF">
      <w:start w:val="1"/>
      <w:numFmt w:val="bullet"/>
      <w:lvlText w:val="•"/>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546C7433"/>
    <w:multiLevelType w:val="hybridMultilevel"/>
    <w:tmpl w:val="2514FBD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C5"/>
    <w:rsid w:val="000B7607"/>
    <w:rsid w:val="00110CC5"/>
    <w:rsid w:val="001C3C0A"/>
    <w:rsid w:val="003B5945"/>
    <w:rsid w:val="003D5693"/>
    <w:rsid w:val="0046110D"/>
    <w:rsid w:val="004D6894"/>
    <w:rsid w:val="00524B5E"/>
    <w:rsid w:val="00536671"/>
    <w:rsid w:val="006765D9"/>
    <w:rsid w:val="006766A2"/>
    <w:rsid w:val="006775B0"/>
    <w:rsid w:val="006A6B04"/>
    <w:rsid w:val="007C67BC"/>
    <w:rsid w:val="007F4EDF"/>
    <w:rsid w:val="0080323E"/>
    <w:rsid w:val="00846DB7"/>
    <w:rsid w:val="00862AC4"/>
    <w:rsid w:val="008A15BB"/>
    <w:rsid w:val="008C6F27"/>
    <w:rsid w:val="00925239"/>
    <w:rsid w:val="00A02A90"/>
    <w:rsid w:val="00A123EA"/>
    <w:rsid w:val="00AA4465"/>
    <w:rsid w:val="00AB77EB"/>
    <w:rsid w:val="00AC163E"/>
    <w:rsid w:val="00AF48AC"/>
    <w:rsid w:val="00BA6E40"/>
    <w:rsid w:val="00BE190E"/>
    <w:rsid w:val="00BE3231"/>
    <w:rsid w:val="00D24E1F"/>
    <w:rsid w:val="00DC348E"/>
    <w:rsid w:val="00EA1EC3"/>
    <w:rsid w:val="00F3412D"/>
    <w:rsid w:val="00F827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9BA0"/>
  <w15:chartTrackingRefBased/>
  <w15:docId w15:val="{960474B0-862D-4DE8-9FE9-0257FE59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CC5"/>
    <w:pPr>
      <w:spacing w:after="0" w:line="240"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CC5"/>
    <w:pPr>
      <w:autoSpaceDE w:val="0"/>
      <w:autoSpaceDN w:val="0"/>
      <w:adjustRightInd w:val="0"/>
      <w:spacing w:after="0" w:line="240" w:lineRule="auto"/>
    </w:pPr>
    <w:rPr>
      <w:rFonts w:ascii="Arial" w:hAnsi="Arial" w:cs="Arial"/>
      <w:color w:val="000000"/>
      <w:sz w:val="24"/>
      <w:szCs w:val="24"/>
      <w:lang w:val="en-NZ"/>
    </w:rPr>
  </w:style>
  <w:style w:type="paragraph" w:styleId="Header">
    <w:name w:val="header"/>
    <w:basedOn w:val="Normal"/>
    <w:link w:val="HeaderChar"/>
    <w:uiPriority w:val="99"/>
    <w:unhideWhenUsed/>
    <w:rsid w:val="00110CC5"/>
    <w:pPr>
      <w:tabs>
        <w:tab w:val="center" w:pos="4513"/>
        <w:tab w:val="right" w:pos="9026"/>
      </w:tabs>
    </w:pPr>
  </w:style>
  <w:style w:type="character" w:customStyle="1" w:styleId="HeaderChar">
    <w:name w:val="Header Char"/>
    <w:basedOn w:val="DefaultParagraphFont"/>
    <w:link w:val="Header"/>
    <w:uiPriority w:val="99"/>
    <w:rsid w:val="00110CC5"/>
    <w:rPr>
      <w:lang w:val="en-NZ"/>
    </w:rPr>
  </w:style>
  <w:style w:type="paragraph" w:styleId="Footer">
    <w:name w:val="footer"/>
    <w:basedOn w:val="Normal"/>
    <w:link w:val="FooterChar"/>
    <w:uiPriority w:val="99"/>
    <w:unhideWhenUsed/>
    <w:rsid w:val="00110CC5"/>
    <w:pPr>
      <w:tabs>
        <w:tab w:val="center" w:pos="4513"/>
        <w:tab w:val="right" w:pos="9026"/>
      </w:tabs>
    </w:pPr>
  </w:style>
  <w:style w:type="character" w:customStyle="1" w:styleId="FooterChar">
    <w:name w:val="Footer Char"/>
    <w:basedOn w:val="DefaultParagraphFont"/>
    <w:link w:val="Footer"/>
    <w:uiPriority w:val="99"/>
    <w:rsid w:val="00110CC5"/>
    <w:rPr>
      <w:lang w:val="en-NZ"/>
    </w:rPr>
  </w:style>
  <w:style w:type="character" w:styleId="Hyperlink">
    <w:name w:val="Hyperlink"/>
    <w:basedOn w:val="DefaultParagraphFont"/>
    <w:uiPriority w:val="99"/>
    <w:unhideWhenUsed/>
    <w:rsid w:val="000B7607"/>
    <w:rPr>
      <w:color w:val="0563C1" w:themeColor="hyperlink"/>
      <w:u w:val="single"/>
    </w:rPr>
  </w:style>
  <w:style w:type="character" w:styleId="UnresolvedMention">
    <w:name w:val="Unresolved Mention"/>
    <w:basedOn w:val="DefaultParagraphFont"/>
    <w:uiPriority w:val="99"/>
    <w:semiHidden/>
    <w:unhideWhenUsed/>
    <w:rsid w:val="000B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5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canz.org.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UCANZ</dc:creator>
  <cp:keywords/>
  <dc:description/>
  <cp:lastModifiedBy>Adrian Skelton</cp:lastModifiedBy>
  <cp:revision>18</cp:revision>
  <cp:lastPrinted>2020-04-28T04:57:00Z</cp:lastPrinted>
  <dcterms:created xsi:type="dcterms:W3CDTF">2020-04-28T05:00:00Z</dcterms:created>
  <dcterms:modified xsi:type="dcterms:W3CDTF">2020-05-13T02:49:00Z</dcterms:modified>
</cp:coreProperties>
</file>